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center"/>
        <w:textAlignment w:val="auto"/>
        <w:outlineLvl w:val="1"/>
        <w:rPr>
          <w:rFonts w:hint="eastAsia" w:ascii="仿宋" w:hAnsi="仿宋" w:eastAsia="仿宋" w:cs="仿宋"/>
          <w:sz w:val="36"/>
          <w:szCs w:val="36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6"/>
          <w:szCs w:val="36"/>
        </w:rPr>
        <w:t>三、竞价承诺书</w:t>
      </w:r>
    </w:p>
    <w:bookmarkEnd w:id="0"/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right="0" w:firstLine="560" w:firstLineChars="200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致：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采购人/采购代理机构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eastAsia="zh-CN"/>
        </w:rPr>
        <w:t>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left="0" w:right="0" w:firstLine="555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我方（供应商名称）符合《中华人民共和国政府采购法》第二十二条第一款第（二）项、第（三）项、第（四）项、第（五）项规定条件，具体包括：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left="0" w:right="0" w:firstLine="555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1.具有良好的商业信誉和健全的财务会计制度；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left="0" w:right="0" w:firstLine="555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2.具有履行合同所必需的设备和专业技术能力；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left="0" w:right="0" w:firstLine="556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3.具有依法缴纳税收和社会保障资金的良好记录；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left="0" w:right="0" w:firstLine="556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4.参加政府采购活动前三年内，在经营活动中没有重大违法记录。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left="0" w:right="0" w:firstLine="556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（1）我方未因违法经营被追究过刑事责任；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left="0" w:right="0" w:firstLine="556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（2）我方未因违法经营被责令停产停业、吊销许可证或者执照；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left="0" w:right="0" w:firstLine="556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（3）我方未因违法经营被处以较大数额罚款等行政处罚。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left="0" w:right="0" w:firstLine="556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5.法律、行政法规规定的其他条件。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left="0" w:right="0" w:firstLine="556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我方对上述承诺的真实性负责，在评审环节结束后，自愿接受采购单位(采购代理机构)的检查核验，配合提供相关证明材料，证明符合《中华人民共和国政府采购法》规定的供应商基本资格条件。如有虚假，将依法承担相应法律责任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left="0" w:right="0" w:firstLine="555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特此承诺。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left="0" w:right="0" w:firstLine="555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left="0" w:right="0" w:firstLine="555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left="0" w:right="0" w:firstLine="555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 xml:space="preserve">   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供应商名称（公章）：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left="0" w:right="0" w:firstLine="555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 xml:space="preserve">   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法定代表人或授权代表人（签字）：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left="0" w:right="0" w:firstLine="555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 xml:space="preserve">                                  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年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 xml:space="preserve"> 月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日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left="0" w:right="0" w:firstLine="555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0" w:afterAutospacing="0" w:line="400" w:lineRule="exact"/>
        <w:ind w:firstLine="560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 xml:space="preserve">                   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C56388"/>
    <w:rsid w:val="11C56388"/>
    <w:rsid w:val="12ED07C2"/>
    <w:rsid w:val="2A6A2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2025-12-01T02:34:00Z</dcterms:created>
  <dc:creator>Administrator</dc:creator>
  <cp:lastModifiedBy>Administrator</cp:lastModifiedBy>
  <dcterms:modified xsi:type="dcterms:W3CDTF">2025-12-01T02:35:40Z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8F2F47BCAF4440C590C6813BC8068BAC</vt:lpwstr>
  </property>
</Properties>
</file>